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F6AF3" w14:paraId="5535AFBA" w14:textId="77777777" w:rsidTr="00CA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shd w:val="clear" w:color="auto" w:fill="F53764" w:themeFill="accent2"/>
          </w:tcPr>
          <w:p w14:paraId="0B2EA446" w14:textId="77777777" w:rsidR="006F6AF3" w:rsidRPr="009477B9" w:rsidRDefault="006F6AF3" w:rsidP="00CA2C1E">
            <w:pPr>
              <w:spacing w:line="240" w:lineRule="auto"/>
              <w:rPr>
                <w:b/>
                <w:bCs/>
              </w:rPr>
            </w:pPr>
            <w:r w:rsidRPr="009477B9">
              <w:rPr>
                <w:b/>
                <w:bCs/>
              </w:rPr>
              <w:t>Things to consider:</w:t>
            </w:r>
          </w:p>
          <w:p w14:paraId="1760D505" w14:textId="77777777" w:rsidR="006F6AF3" w:rsidRPr="009477B9" w:rsidRDefault="006F6AF3" w:rsidP="006F6AF3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 w:rsidRPr="009477B9">
              <w:t>What do you want to achieve at the end of asking these questions?</w:t>
            </w:r>
          </w:p>
          <w:p w14:paraId="78D8CE25" w14:textId="77777777" w:rsidR="006F6AF3" w:rsidRPr="009477B9" w:rsidRDefault="006F6AF3" w:rsidP="006F6AF3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 w:rsidRPr="009477B9">
              <w:t>The types of questions you are asking?</w:t>
            </w:r>
          </w:p>
          <w:p w14:paraId="30695D86" w14:textId="77777777" w:rsidR="006F6AF3" w:rsidRPr="0076296A" w:rsidRDefault="006F6AF3" w:rsidP="006F6AF3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 w:rsidRPr="009477B9">
              <w:t>How are you going to deliver them?</w:t>
            </w:r>
          </w:p>
        </w:tc>
      </w:tr>
    </w:tbl>
    <w:p w14:paraId="07A34871" w14:textId="77777777" w:rsidR="006F6AF3" w:rsidRDefault="006F6AF3" w:rsidP="006F6AF3">
      <w:r w:rsidRPr="00186636">
        <w:rPr>
          <w:rFonts w:ascii="Gilroy Medium" w:hAnsi="Gilroy Medium"/>
          <w:noProof/>
        </w:rPr>
        <mc:AlternateContent>
          <mc:Choice Requires="wps">
            <w:drawing>
              <wp:inline distT="0" distB="0" distL="0" distR="0" wp14:anchorId="1E1ED0AC" wp14:editId="1F38241D">
                <wp:extent cx="6165850" cy="7062952"/>
                <wp:effectExtent l="19050" t="19050" r="25400" b="2413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7062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082CC" w14:textId="77777777" w:rsidR="006F6AF3" w:rsidRPr="00CA53D6" w:rsidRDefault="006F6AF3" w:rsidP="006F6AF3">
                            <w:r w:rsidRPr="00CA53D6">
                              <w:t>Outcome:</w:t>
                            </w:r>
                          </w:p>
                          <w:p w14:paraId="2A16A38D" w14:textId="77777777" w:rsidR="006F6AF3" w:rsidRPr="00CA53D6" w:rsidRDefault="006F6AF3" w:rsidP="006F6AF3"/>
                          <w:p w14:paraId="418D3116" w14:textId="77777777" w:rsidR="006F6AF3" w:rsidRPr="00CA53D6" w:rsidRDefault="006F6AF3" w:rsidP="006F6AF3"/>
                          <w:p w14:paraId="60A1032A" w14:textId="77777777" w:rsidR="006F6AF3" w:rsidRPr="00CA53D6" w:rsidRDefault="006F6AF3" w:rsidP="006F6AF3"/>
                          <w:p w14:paraId="1C034ADC" w14:textId="77777777" w:rsidR="006F6AF3" w:rsidRPr="00CA53D6" w:rsidRDefault="006F6AF3" w:rsidP="006F6AF3"/>
                          <w:p w14:paraId="455BA347" w14:textId="77777777" w:rsidR="006F6AF3" w:rsidRPr="00CA53D6" w:rsidRDefault="006F6AF3" w:rsidP="006F6AF3"/>
                          <w:p w14:paraId="6793ADF6" w14:textId="77777777" w:rsidR="006F6AF3" w:rsidRPr="00CA53D6" w:rsidRDefault="006F6AF3" w:rsidP="006F6AF3">
                            <w:r w:rsidRPr="00CA53D6">
                              <w:t>Delivery:</w:t>
                            </w:r>
                          </w:p>
                          <w:p w14:paraId="2785A809" w14:textId="77777777" w:rsidR="006F6AF3" w:rsidRPr="00CA53D6" w:rsidRDefault="006F6AF3" w:rsidP="006F6AF3"/>
                          <w:p w14:paraId="4D8C29CD" w14:textId="77777777" w:rsidR="006F6AF3" w:rsidRDefault="006F6AF3" w:rsidP="006F6AF3"/>
                          <w:p w14:paraId="152C70B9" w14:textId="77777777" w:rsidR="006F6AF3" w:rsidRDefault="006F6AF3" w:rsidP="006F6AF3"/>
                          <w:p w14:paraId="64ED151D" w14:textId="77777777" w:rsidR="006F6AF3" w:rsidRPr="00CA53D6" w:rsidRDefault="006F6AF3" w:rsidP="006F6AF3"/>
                          <w:p w14:paraId="764FE44E" w14:textId="77777777" w:rsidR="006F6AF3" w:rsidRPr="00CA53D6" w:rsidRDefault="006F6AF3" w:rsidP="006F6AF3"/>
                          <w:p w14:paraId="71F67E51" w14:textId="77777777" w:rsidR="006F6AF3" w:rsidRPr="00CA53D6" w:rsidRDefault="006F6AF3" w:rsidP="006F6AF3"/>
                          <w:p w14:paraId="1858DE8B" w14:textId="77777777" w:rsidR="006F6AF3" w:rsidRPr="00CA53D6" w:rsidRDefault="006F6AF3" w:rsidP="006F6AF3"/>
                          <w:p w14:paraId="245E2A61" w14:textId="77777777" w:rsidR="006F6AF3" w:rsidRPr="00CA53D6" w:rsidRDefault="006F6AF3" w:rsidP="006F6AF3"/>
                          <w:p w14:paraId="4B8C8156" w14:textId="77777777" w:rsidR="006F6AF3" w:rsidRPr="00CA53D6" w:rsidRDefault="006F6AF3" w:rsidP="006F6AF3">
                            <w:r w:rsidRPr="00CA53D6">
                              <w:t>Questions: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1ED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5.5pt;height:55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" strokecolor="#32b996 [3206]" strokeweight="2.25pt">
                <v:textbox>
                  <w:txbxContent>
                    <w:p w14:paraId="523082CC" w14:textId="77777777" w:rsidR="006F6AF3" w:rsidRPr="00CA53D6" w:rsidRDefault="006F6AF3" w:rsidP="006F6AF3">
                      <w:r w:rsidRPr="00CA53D6">
                        <w:t>Outcome:</w:t>
                      </w:r>
                    </w:p>
                    <w:p w14:paraId="2A16A38D" w14:textId="77777777" w:rsidR="006F6AF3" w:rsidRPr="00CA53D6" w:rsidRDefault="006F6AF3" w:rsidP="006F6AF3"/>
                    <w:p w14:paraId="418D3116" w14:textId="77777777" w:rsidR="006F6AF3" w:rsidRPr="00CA53D6" w:rsidRDefault="006F6AF3" w:rsidP="006F6AF3"/>
                    <w:p w14:paraId="60A1032A" w14:textId="77777777" w:rsidR="006F6AF3" w:rsidRPr="00CA53D6" w:rsidRDefault="006F6AF3" w:rsidP="006F6AF3"/>
                    <w:p w14:paraId="1C034ADC" w14:textId="77777777" w:rsidR="006F6AF3" w:rsidRPr="00CA53D6" w:rsidRDefault="006F6AF3" w:rsidP="006F6AF3"/>
                    <w:p w14:paraId="455BA347" w14:textId="77777777" w:rsidR="006F6AF3" w:rsidRPr="00CA53D6" w:rsidRDefault="006F6AF3" w:rsidP="006F6AF3"/>
                    <w:p w14:paraId="6793ADF6" w14:textId="77777777" w:rsidR="006F6AF3" w:rsidRPr="00CA53D6" w:rsidRDefault="006F6AF3" w:rsidP="006F6AF3">
                      <w:r w:rsidRPr="00CA53D6">
                        <w:t>Delivery:</w:t>
                      </w:r>
                    </w:p>
                    <w:p w14:paraId="2785A809" w14:textId="77777777" w:rsidR="006F6AF3" w:rsidRPr="00CA53D6" w:rsidRDefault="006F6AF3" w:rsidP="006F6AF3"/>
                    <w:p w14:paraId="4D8C29CD" w14:textId="77777777" w:rsidR="006F6AF3" w:rsidRDefault="006F6AF3" w:rsidP="006F6AF3"/>
                    <w:p w14:paraId="152C70B9" w14:textId="77777777" w:rsidR="006F6AF3" w:rsidRDefault="006F6AF3" w:rsidP="006F6AF3"/>
                    <w:p w14:paraId="64ED151D" w14:textId="77777777" w:rsidR="006F6AF3" w:rsidRPr="00CA53D6" w:rsidRDefault="006F6AF3" w:rsidP="006F6AF3"/>
                    <w:p w14:paraId="764FE44E" w14:textId="77777777" w:rsidR="006F6AF3" w:rsidRPr="00CA53D6" w:rsidRDefault="006F6AF3" w:rsidP="006F6AF3"/>
                    <w:p w14:paraId="71F67E51" w14:textId="77777777" w:rsidR="006F6AF3" w:rsidRPr="00CA53D6" w:rsidRDefault="006F6AF3" w:rsidP="006F6AF3"/>
                    <w:p w14:paraId="1858DE8B" w14:textId="77777777" w:rsidR="006F6AF3" w:rsidRPr="00CA53D6" w:rsidRDefault="006F6AF3" w:rsidP="006F6AF3"/>
                    <w:p w14:paraId="245E2A61" w14:textId="77777777" w:rsidR="006F6AF3" w:rsidRPr="00CA53D6" w:rsidRDefault="006F6AF3" w:rsidP="006F6AF3"/>
                    <w:p w14:paraId="4B8C8156" w14:textId="77777777" w:rsidR="006F6AF3" w:rsidRPr="00CA53D6" w:rsidRDefault="006F6AF3" w:rsidP="006F6AF3">
                      <w:r w:rsidRPr="00CA53D6">
                        <w:t>Questions: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85E547" w14:textId="77777777" w:rsidR="003E78E7" w:rsidRPr="006F1B72" w:rsidRDefault="003E78E7" w:rsidP="006F1B72"/>
    <w:sectPr w:rsidR="003E78E7" w:rsidRPr="006F1B72" w:rsidSect="003E57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24" w:right="1077" w:bottom="1077" w:left="107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D0A7F" w14:textId="77777777" w:rsidR="00DC6E28" w:rsidRDefault="00DC6E28" w:rsidP="00E937CA">
      <w:pPr>
        <w:spacing w:before="0" w:after="0" w:line="240" w:lineRule="auto"/>
      </w:pPr>
      <w:r>
        <w:separator/>
      </w:r>
    </w:p>
  </w:endnote>
  <w:endnote w:type="continuationSeparator" w:id="0">
    <w:p w14:paraId="1DA7FC77" w14:textId="77777777" w:rsidR="00DC6E28" w:rsidRDefault="00DC6E28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roy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1B96" w14:textId="77777777" w:rsidR="006F6AF3" w:rsidRDefault="006F6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270BC" w14:textId="77777777" w:rsidR="003E5728" w:rsidRDefault="003E5728">
        <w:pPr>
          <w:pStyle w:val="Footer"/>
          <w:jc w:val="right"/>
        </w:pPr>
      </w:p>
      <w:p w14:paraId="51FB953E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703628" wp14:editId="73DA5E77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0BC902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3B994729" w14:textId="77777777" w:rsidR="00E937CA" w:rsidRDefault="00E93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618E4" w14:textId="77777777" w:rsidR="006F6AF3" w:rsidRDefault="006F6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7BD5C" w14:textId="77777777" w:rsidR="00DC6E28" w:rsidRDefault="00DC6E28" w:rsidP="00E937CA">
      <w:pPr>
        <w:spacing w:before="0" w:after="0" w:line="240" w:lineRule="auto"/>
      </w:pPr>
      <w:r>
        <w:separator/>
      </w:r>
    </w:p>
  </w:footnote>
  <w:footnote w:type="continuationSeparator" w:id="0">
    <w:p w14:paraId="3132D349" w14:textId="77777777" w:rsidR="00DC6E28" w:rsidRDefault="00DC6E28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8241" w14:textId="77777777" w:rsidR="006F6AF3" w:rsidRDefault="006F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693D1" w14:textId="77777777" w:rsidR="00E937CA" w:rsidRDefault="00E937CA" w:rsidP="00E937C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042A9" w14:textId="2DDBDF91" w:rsidR="006F6AF3" w:rsidRDefault="006F6AF3" w:rsidP="006F6AF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B66F571" wp14:editId="671C86CE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47700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Coyle\Downloads\TBC Logo Primary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49B9E5" w14:textId="77777777" w:rsidR="006F6AF3" w:rsidRDefault="006F6AF3" w:rsidP="006F6AF3">
    <w:pPr>
      <w:pStyle w:val="Header"/>
      <w:jc w:val="center"/>
    </w:pPr>
  </w:p>
  <w:p w14:paraId="315E9945" w14:textId="4C6C7177" w:rsidR="003E78E7" w:rsidRPr="006F6AF3" w:rsidRDefault="006F6AF3" w:rsidP="006F6AF3">
    <w:pPr>
      <w:pStyle w:val="Header"/>
      <w:jc w:val="center"/>
      <w:rPr>
        <w:b/>
        <w:bCs/>
        <w:sz w:val="28"/>
        <w:szCs w:val="28"/>
      </w:rPr>
    </w:pPr>
    <w:r w:rsidRPr="006F6AF3">
      <w:rPr>
        <w:b/>
        <w:bCs/>
        <w:sz w:val="28"/>
        <w:szCs w:val="28"/>
      </w:rPr>
      <w:t>Planning Questioning for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1484A"/>
    <w:multiLevelType w:val="hybridMultilevel"/>
    <w:tmpl w:val="F7007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F3"/>
    <w:rsid w:val="00084022"/>
    <w:rsid w:val="000A3653"/>
    <w:rsid w:val="000D196A"/>
    <w:rsid w:val="00134463"/>
    <w:rsid w:val="0013694A"/>
    <w:rsid w:val="001A352B"/>
    <w:rsid w:val="001D24C0"/>
    <w:rsid w:val="00203A52"/>
    <w:rsid w:val="00221ADC"/>
    <w:rsid w:val="00257B38"/>
    <w:rsid w:val="00285020"/>
    <w:rsid w:val="002A2EEA"/>
    <w:rsid w:val="002A7509"/>
    <w:rsid w:val="002C43ED"/>
    <w:rsid w:val="00303499"/>
    <w:rsid w:val="00361C5F"/>
    <w:rsid w:val="003727D3"/>
    <w:rsid w:val="003740AD"/>
    <w:rsid w:val="00395B8A"/>
    <w:rsid w:val="003A6A9B"/>
    <w:rsid w:val="003C1496"/>
    <w:rsid w:val="003E5728"/>
    <w:rsid w:val="003E78E7"/>
    <w:rsid w:val="0042608C"/>
    <w:rsid w:val="00504B58"/>
    <w:rsid w:val="006779ED"/>
    <w:rsid w:val="006927E0"/>
    <w:rsid w:val="006C6741"/>
    <w:rsid w:val="006F1B72"/>
    <w:rsid w:val="006F6AF3"/>
    <w:rsid w:val="006F79C3"/>
    <w:rsid w:val="00746FFF"/>
    <w:rsid w:val="007A6FE3"/>
    <w:rsid w:val="007E353E"/>
    <w:rsid w:val="0087046E"/>
    <w:rsid w:val="008B3DD0"/>
    <w:rsid w:val="008E13AC"/>
    <w:rsid w:val="009650D2"/>
    <w:rsid w:val="009727AE"/>
    <w:rsid w:val="009B7396"/>
    <w:rsid w:val="009D317A"/>
    <w:rsid w:val="009F088E"/>
    <w:rsid w:val="00C34707"/>
    <w:rsid w:val="00C92ABA"/>
    <w:rsid w:val="00C97DED"/>
    <w:rsid w:val="00CA4412"/>
    <w:rsid w:val="00D0664D"/>
    <w:rsid w:val="00D33DD2"/>
    <w:rsid w:val="00D65AE8"/>
    <w:rsid w:val="00DB28E9"/>
    <w:rsid w:val="00DC6E28"/>
    <w:rsid w:val="00E937CA"/>
    <w:rsid w:val="00F3312E"/>
    <w:rsid w:val="00F57835"/>
    <w:rsid w:val="00F64421"/>
    <w:rsid w:val="00F93478"/>
    <w:rsid w:val="00F94C44"/>
    <w:rsid w:val="00FA17E4"/>
    <w:rsid w:val="00FA3F06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93670"/>
  <w15:chartTrackingRefBased/>
  <w15:docId w15:val="{E8B8C4BE-D5F5-4321-8C1C-5E8D4752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F3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\Documents\Custom%20Office%20Templates\The%20Scholars%20Programme%20Word%20Document%20Template%20vCG%20(2)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5" ma:contentTypeDescription="Create a new document." ma:contentTypeScope="" ma:versionID="4bc847351197877f5e7a864090cd843a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3d33d4c32dcafe52c7e61559eb58def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D0BBD-E526-4B96-81A2-01F2072B9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8171b-79ba-49c9-a65d-fc675f22b952"/>
    <ds:schemaRef ds:uri="cfe2d742-c946-47a1-8be0-f95b0ca4b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476B5-5554-40F7-9F9B-E3A9EACBD8FD}">
  <ds:schemaRefs>
    <ds:schemaRef ds:uri="http://schemas.microsoft.com/office/2006/metadata/properties"/>
    <ds:schemaRef ds:uri="http://schemas.microsoft.com/office/infopath/2007/PartnerControls"/>
    <ds:schemaRef ds:uri="cfe2d742-c946-47a1-8be0-f95b0ca4b8ea"/>
  </ds:schemaRefs>
</ds:datastoreItem>
</file>

<file path=customXml/itemProps3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Scholars Programme Word Document Template vCG (2)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</dc:creator>
  <cp:keywords/>
  <dc:description/>
  <cp:lastModifiedBy>Zoe Whitford</cp:lastModifiedBy>
  <cp:revision>2</cp:revision>
  <dcterms:created xsi:type="dcterms:W3CDTF">2020-11-10T11:29:00Z</dcterms:created>
  <dcterms:modified xsi:type="dcterms:W3CDTF">2020-11-10T11:29:00Z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