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DEA4" w14:textId="77777777" w:rsidR="0053587F" w:rsidRPr="0069248C" w:rsidRDefault="0053587F" w:rsidP="0053587F">
      <w:pPr>
        <w:pStyle w:val="Heading2"/>
        <w:spacing w:line="276" w:lineRule="auto"/>
        <w:jc w:val="left"/>
        <w:rPr>
          <w:rFonts w:ascii="Century Gothic" w:hAnsi="Century Gothic"/>
          <w:sz w:val="56"/>
          <w:szCs w:val="64"/>
        </w:rPr>
      </w:pPr>
      <w:r w:rsidRPr="0069248C">
        <w:rPr>
          <w:rFonts w:ascii="Century Gothic" w:hAnsi="Century Gothic"/>
          <w:sz w:val="56"/>
          <w:szCs w:val="64"/>
        </w:rPr>
        <w:t>Briefing to School Staff</w:t>
      </w:r>
    </w:p>
    <w:p w14:paraId="5DED0508" w14:textId="77777777" w:rsidR="0053587F" w:rsidRPr="0069248C" w:rsidRDefault="0053587F" w:rsidP="0053587F">
      <w:pPr>
        <w:rPr>
          <w:rFonts w:ascii="Century Gothic" w:hAnsi="Century Gothic"/>
          <w:b/>
          <w:sz w:val="22"/>
        </w:rPr>
      </w:pPr>
      <w:r w:rsidRPr="0069248C">
        <w:rPr>
          <w:rFonts w:ascii="Century Gothic" w:hAnsi="Century Gothic"/>
          <w:b/>
          <w:sz w:val="22"/>
        </w:rPr>
        <w:t>This email can be sent to all school staff or heads of department to inform them about the participation of your school on The Scholars Programme:</w:t>
      </w:r>
    </w:p>
    <w:p w14:paraId="68E6DA5F" w14:textId="77777777" w:rsidR="0053587F" w:rsidRPr="0069248C" w:rsidRDefault="0053587F" w:rsidP="0053587F">
      <w:pPr>
        <w:rPr>
          <w:rFonts w:ascii="Century Gothic" w:hAnsi="Century Gothic"/>
          <w:b/>
        </w:rPr>
      </w:pPr>
    </w:p>
    <w:p w14:paraId="7B545FE0" w14:textId="532C252F" w:rsidR="0053587F" w:rsidRPr="0069248C" w:rsidRDefault="0053587F" w:rsidP="0053587F">
      <w:pPr>
        <w:rPr>
          <w:rFonts w:ascii="Century Gothic" w:hAnsi="Century Gothic"/>
          <w:sz w:val="22"/>
        </w:rPr>
      </w:pPr>
      <w:r w:rsidRPr="0069248C">
        <w:rPr>
          <w:rFonts w:ascii="Century Gothic" w:hAnsi="Century Gothic"/>
          <w:sz w:val="22"/>
        </w:rPr>
        <w:t xml:space="preserve">This term </w:t>
      </w:r>
      <w:r w:rsidR="00C11849">
        <w:rPr>
          <w:rFonts w:ascii="Century Gothic" w:hAnsi="Century Gothic"/>
          <w:color w:val="ED7D31" w:themeColor="accent2"/>
          <w:sz w:val="22"/>
        </w:rPr>
        <w:t>14/28/42</w:t>
      </w:r>
      <w:r w:rsidRPr="0069248C">
        <w:rPr>
          <w:rFonts w:ascii="Century Gothic" w:hAnsi="Century Gothic"/>
          <w:color w:val="ED7D31" w:themeColor="accent2"/>
          <w:sz w:val="22"/>
        </w:rPr>
        <w:t xml:space="preserve"> </w:t>
      </w:r>
      <w:r w:rsidRPr="0069248C">
        <w:rPr>
          <w:rFonts w:ascii="Century Gothic" w:hAnsi="Century Gothic"/>
          <w:color w:val="000000" w:themeColor="text1"/>
          <w:sz w:val="22"/>
        </w:rPr>
        <w:t xml:space="preserve">of our </w:t>
      </w:r>
      <w:r w:rsidR="00C11849">
        <w:rPr>
          <w:rFonts w:ascii="Century Gothic" w:hAnsi="Century Gothic"/>
          <w:color w:val="ED7D31" w:themeColor="accent2"/>
          <w:sz w:val="22"/>
        </w:rPr>
        <w:t>P6/P7/S1/S2/S3/S4/S5/S6</w:t>
      </w:r>
      <w:r w:rsidRPr="0069248C">
        <w:rPr>
          <w:rFonts w:ascii="Century Gothic" w:hAnsi="Century Gothic"/>
          <w:color w:val="ED7D31" w:themeColor="accent2"/>
          <w:sz w:val="22"/>
        </w:rPr>
        <w:t xml:space="preserve"> </w:t>
      </w:r>
      <w:r w:rsidRPr="0069248C">
        <w:rPr>
          <w:rFonts w:ascii="Century Gothic" w:hAnsi="Century Gothic"/>
          <w:sz w:val="22"/>
        </w:rPr>
        <w:t>pupils are going to be taking part in The Scholars Programme, run by The Brilliant Club (Registered Charity Number</w:t>
      </w:r>
      <w:r w:rsidR="00036E11">
        <w:rPr>
          <w:rFonts w:ascii="Century Gothic" w:hAnsi="Century Gothic"/>
          <w:sz w:val="22"/>
        </w:rPr>
        <w:t xml:space="preserve"> SCO48774</w:t>
      </w:r>
      <w:r w:rsidRPr="0069248C">
        <w:rPr>
          <w:rFonts w:ascii="Century Gothic" w:hAnsi="Century Gothic"/>
          <w:sz w:val="22"/>
        </w:rPr>
        <w:t xml:space="preserve">). This is a programme designed to support pupils to develop skills and knowledge </w:t>
      </w:r>
      <w:r w:rsidRPr="0069248C">
        <w:rPr>
          <w:rFonts w:ascii="Century Gothic" w:hAnsi="Century Gothic"/>
          <w:color w:val="000000"/>
          <w:sz w:val="22"/>
        </w:rPr>
        <w:t xml:space="preserve">to make ambitious and successful applications to universities, should that be what they decide they want to do. At the same time, pupils will be developing great academic skills to support their </w:t>
      </w:r>
      <w:proofErr w:type="gramStart"/>
      <w:r w:rsidRPr="0069248C">
        <w:rPr>
          <w:rFonts w:ascii="Century Gothic" w:hAnsi="Century Gothic"/>
          <w:color w:val="000000"/>
          <w:sz w:val="22"/>
        </w:rPr>
        <w:t>school work</w:t>
      </w:r>
      <w:proofErr w:type="gramEnd"/>
      <w:r w:rsidRPr="0069248C">
        <w:rPr>
          <w:rFonts w:ascii="Century Gothic" w:hAnsi="Century Gothic"/>
          <w:color w:val="000000"/>
          <w:sz w:val="22"/>
        </w:rPr>
        <w:t xml:space="preserve"> day to day.</w:t>
      </w:r>
      <w:r w:rsidRPr="0069248C">
        <w:rPr>
          <w:rFonts w:ascii="Century Gothic" w:hAnsi="Century Gothic"/>
          <w:sz w:val="22"/>
        </w:rPr>
        <w:t xml:space="preserve"> </w:t>
      </w:r>
    </w:p>
    <w:p w14:paraId="6EEF0DC2" w14:textId="051BADE8"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Last year, The Brilliant Club worked with over 1</w:t>
      </w:r>
      <w:r w:rsidR="00DF53E6">
        <w:rPr>
          <w:rFonts w:ascii="Century Gothic" w:hAnsi="Century Gothic"/>
          <w:color w:val="000000"/>
          <w:sz w:val="22"/>
        </w:rPr>
        <w:t>5</w:t>
      </w:r>
      <w:r w:rsidRPr="0069248C">
        <w:rPr>
          <w:rFonts w:ascii="Century Gothic" w:hAnsi="Century Gothic"/>
          <w:color w:val="000000"/>
          <w:sz w:val="22"/>
        </w:rPr>
        <w:t xml:space="preserve">,000 pupils across the UK and in an independent evaluation of the programme’s impact, UCAS found taking part made it “significantly more likely” pupils would progress to a </w:t>
      </w:r>
      <w:proofErr w:type="gramStart"/>
      <w:r w:rsidRPr="0069248C">
        <w:rPr>
          <w:rFonts w:ascii="Century Gothic" w:hAnsi="Century Gothic"/>
          <w:color w:val="000000"/>
          <w:sz w:val="22"/>
        </w:rPr>
        <w:t>highly-selective</w:t>
      </w:r>
      <w:proofErr w:type="gramEnd"/>
      <w:r w:rsidRPr="0069248C">
        <w:rPr>
          <w:rFonts w:ascii="Century Gothic" w:hAnsi="Century Gothic"/>
          <w:color w:val="000000"/>
          <w:sz w:val="22"/>
        </w:rPr>
        <w:t xml:space="preserve"> university compared to a control group of pupils with matched characteristics. </w:t>
      </w:r>
    </w:p>
    <w:p w14:paraId="63EFAF34" w14:textId="4ECD0072"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Pupils enrolled on</w:t>
      </w:r>
      <w:r w:rsidRPr="0069248C">
        <w:rPr>
          <w:rFonts w:ascii="Century Gothic" w:hAnsi="Century Gothic" w:cs="Calibri"/>
          <w:color w:val="000000"/>
          <w:sz w:val="22"/>
        </w:rPr>
        <w:t> </w:t>
      </w:r>
      <w:r w:rsidRPr="0069248C">
        <w:rPr>
          <w:rFonts w:ascii="Century Gothic" w:hAnsi="Century Gothic"/>
          <w:iCs/>
          <w:color w:val="000000"/>
          <w:sz w:val="22"/>
        </w:rPr>
        <w:t>The Scholars Programme</w:t>
      </w:r>
      <w:r w:rsidRPr="0069248C">
        <w:rPr>
          <w:rFonts w:ascii="Century Gothic" w:hAnsi="Century Gothic" w:cs="Calibri"/>
          <w:color w:val="000000"/>
          <w:sz w:val="22"/>
        </w:rPr>
        <w:t> </w:t>
      </w:r>
      <w:r w:rsidRPr="0069248C">
        <w:rPr>
          <w:rFonts w:ascii="Century Gothic" w:hAnsi="Century Gothic"/>
          <w:color w:val="000000"/>
          <w:sz w:val="22"/>
        </w:rPr>
        <w:t xml:space="preserve">work with a PhD researcher on a university style module, based on the researcher's world-leading expertise. The programmes are pitched at a </w:t>
      </w:r>
      <w:r w:rsidR="00C11849">
        <w:rPr>
          <w:rFonts w:ascii="Century Gothic" w:hAnsi="Century Gothic"/>
          <w:color w:val="000000"/>
          <w:sz w:val="22"/>
        </w:rPr>
        <w:t>level</w:t>
      </w:r>
      <w:r w:rsidRPr="0069248C">
        <w:rPr>
          <w:rFonts w:ascii="Century Gothic" w:hAnsi="Century Gothic"/>
          <w:color w:val="000000"/>
          <w:sz w:val="22"/>
        </w:rPr>
        <w:t xml:space="preserve"> above where pupils are currently studying and are</w:t>
      </w:r>
      <w:r w:rsidRPr="0069248C">
        <w:rPr>
          <w:rFonts w:ascii="Century Gothic" w:hAnsi="Century Gothic" w:cs="Calibri"/>
          <w:color w:val="000000"/>
          <w:sz w:val="22"/>
        </w:rPr>
        <w:t> </w:t>
      </w:r>
      <w:r w:rsidRPr="0069248C">
        <w:rPr>
          <w:rFonts w:ascii="Century Gothic" w:hAnsi="Century Gothic"/>
          <w:color w:val="000000"/>
          <w:sz w:val="22"/>
        </w:rPr>
        <w:t xml:space="preserve">designed to develop pupils' written and verbal communication, critical </w:t>
      </w:r>
      <w:proofErr w:type="gramStart"/>
      <w:r w:rsidRPr="0069248C">
        <w:rPr>
          <w:rFonts w:ascii="Century Gothic" w:hAnsi="Century Gothic"/>
          <w:color w:val="000000"/>
          <w:sz w:val="22"/>
        </w:rPr>
        <w:t>thinking</w:t>
      </w:r>
      <w:proofErr w:type="gramEnd"/>
      <w:r w:rsidRPr="0069248C">
        <w:rPr>
          <w:rFonts w:ascii="Century Gothic" w:hAnsi="Century Gothic"/>
          <w:color w:val="000000"/>
          <w:sz w:val="22"/>
        </w:rPr>
        <w:t xml:space="preserve"> and metacognition, through exciting, supra-curricular content.</w:t>
      </w:r>
    </w:p>
    <w:p w14:paraId="7D215519" w14:textId="42FAD0EB"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 xml:space="preserve">As well as studying with a PhD researcher, pupils will </w:t>
      </w:r>
      <w:r w:rsidR="00B6588D">
        <w:rPr>
          <w:rFonts w:ascii="Century Gothic" w:hAnsi="Century Gothic"/>
          <w:color w:val="000000"/>
          <w:sz w:val="22"/>
        </w:rPr>
        <w:t>take part in two</w:t>
      </w:r>
      <w:r w:rsidRPr="0069248C">
        <w:rPr>
          <w:rFonts w:ascii="Century Gothic" w:hAnsi="Century Gothic"/>
          <w:color w:val="000000"/>
          <w:sz w:val="22"/>
        </w:rPr>
        <w:t xml:space="preserve"> universit</w:t>
      </w:r>
      <w:r w:rsidR="00B6588D">
        <w:rPr>
          <w:rFonts w:ascii="Century Gothic" w:hAnsi="Century Gothic"/>
          <w:color w:val="000000"/>
          <w:sz w:val="22"/>
        </w:rPr>
        <w:t>y events</w:t>
      </w:r>
      <w:r w:rsidRPr="0069248C">
        <w:rPr>
          <w:rFonts w:ascii="Century Gothic" w:hAnsi="Century Gothic"/>
          <w:color w:val="000000"/>
          <w:sz w:val="22"/>
        </w:rPr>
        <w:t xml:space="preserve"> to get a taste of university life and to launch and graduate from the programme.</w:t>
      </w:r>
      <w:r w:rsidRPr="0069248C">
        <w:rPr>
          <w:rFonts w:ascii="Century Gothic" w:hAnsi="Century Gothic" w:cs="Calibri"/>
          <w:color w:val="000000"/>
          <w:sz w:val="22"/>
        </w:rPr>
        <w:t> </w:t>
      </w:r>
    </w:p>
    <w:p w14:paraId="02CA9FEA" w14:textId="77777777" w:rsidR="0053587F" w:rsidRPr="0069248C" w:rsidRDefault="0053587F" w:rsidP="0053587F">
      <w:pPr>
        <w:rPr>
          <w:rFonts w:ascii="Century Gothic" w:hAnsi="Century Gothic"/>
          <w:color w:val="ED7D31" w:themeColor="accent2"/>
          <w:sz w:val="22"/>
        </w:rPr>
      </w:pPr>
      <w:r w:rsidRPr="0069248C">
        <w:rPr>
          <w:rFonts w:ascii="Century Gothic" w:hAnsi="Century Gothic"/>
          <w:color w:val="ED7D31" w:themeColor="accent2"/>
          <w:sz w:val="22"/>
        </w:rPr>
        <w:t xml:space="preserve">(If known at stage of sending message) Pupils from [school name] will be studying with a researcher from [the University of x] on a programme entitled </w:t>
      </w:r>
      <w:proofErr w:type="gramStart"/>
      <w:r w:rsidRPr="0069248C">
        <w:rPr>
          <w:rFonts w:ascii="Century Gothic" w:hAnsi="Century Gothic"/>
          <w:color w:val="ED7D31" w:themeColor="accent2"/>
          <w:sz w:val="22"/>
        </w:rPr>
        <w:t>[ ]</w:t>
      </w:r>
      <w:proofErr w:type="gramEnd"/>
      <w:r w:rsidRPr="0069248C">
        <w:rPr>
          <w:rFonts w:ascii="Century Gothic" w:hAnsi="Century Gothic"/>
          <w:color w:val="ED7D31" w:themeColor="accent2"/>
          <w:sz w:val="22"/>
        </w:rPr>
        <w:t>. Accompanied by [Mr/Ms _____], they will be visiting [the University of x] on [date] for their launch trip.</w:t>
      </w:r>
    </w:p>
    <w:p w14:paraId="326582FD" w14:textId="77777777" w:rsidR="0053587F" w:rsidRPr="0069248C" w:rsidRDefault="0053587F" w:rsidP="0053587F">
      <w:pPr>
        <w:rPr>
          <w:rFonts w:ascii="Century Gothic" w:hAnsi="Century Gothic"/>
          <w:color w:val="ED7D31" w:themeColor="accent2"/>
          <w:sz w:val="22"/>
        </w:rPr>
      </w:pPr>
      <w:r w:rsidRPr="0069248C">
        <w:rPr>
          <w:rFonts w:ascii="Century Gothic" w:eastAsia="Times New Roman" w:hAnsi="Century Gothic"/>
          <w:color w:val="ED7D31" w:themeColor="accent2"/>
          <w:sz w:val="22"/>
        </w:rPr>
        <w:t>(Optional: Pupils taking on the programme this term are</w:t>
      </w:r>
      <w:proofErr w:type="gramStart"/>
      <w:r w:rsidRPr="0069248C">
        <w:rPr>
          <w:rFonts w:ascii="Century Gothic" w:eastAsia="Times New Roman" w:hAnsi="Century Gothic"/>
          <w:color w:val="ED7D31" w:themeColor="accent2"/>
          <w:sz w:val="22"/>
        </w:rPr>
        <w:t>: )</w:t>
      </w:r>
      <w:proofErr w:type="gramEnd"/>
      <w:r w:rsidRPr="0069248C">
        <w:rPr>
          <w:rFonts w:ascii="Century Gothic" w:hAnsi="Century Gothic"/>
          <w:color w:val="ED7D31" w:themeColor="accent2"/>
          <w:sz w:val="22"/>
        </w:rPr>
        <w:t xml:space="preserve"> </w:t>
      </w:r>
    </w:p>
    <w:p w14:paraId="01EC71A5" w14:textId="77777777" w:rsidR="00994292" w:rsidRDefault="0053587F" w:rsidP="0053587F">
      <w:pPr>
        <w:rPr>
          <w:rFonts w:ascii="Century Gothic" w:hAnsi="Century Gothic"/>
          <w:sz w:val="22"/>
        </w:rPr>
      </w:pPr>
      <w:r w:rsidRPr="0069248C">
        <w:rPr>
          <w:rFonts w:ascii="Century Gothic" w:hAnsi="Century Gothic"/>
          <w:sz w:val="22"/>
        </w:rPr>
        <w:t xml:space="preserve">Taking part will mean that pupils may need to be taken out of some classes, we will endeavour keep disruption to a minimum. </w:t>
      </w:r>
    </w:p>
    <w:p w14:paraId="7B5EF97A" w14:textId="3922AA4F" w:rsidR="0053587F" w:rsidRPr="00994292" w:rsidRDefault="0053587F" w:rsidP="0053587F">
      <w:pPr>
        <w:rPr>
          <w:rFonts w:ascii="Century Gothic" w:hAnsi="Century Gothic"/>
          <w:color w:val="ED7D31" w:themeColor="accent2"/>
          <w:sz w:val="22"/>
        </w:rPr>
      </w:pPr>
      <w:r w:rsidRPr="00994292">
        <w:rPr>
          <w:rFonts w:ascii="Century Gothic" w:hAnsi="Century Gothic"/>
          <w:color w:val="ED7D31" w:themeColor="accent2"/>
          <w:sz w:val="22"/>
        </w:rPr>
        <w:t>We will be supporting pupils to catch up with any work missed in a weekly after school session (</w:t>
      </w:r>
      <w:proofErr w:type="gramStart"/>
      <w:r w:rsidRPr="00994292">
        <w:rPr>
          <w:rFonts w:ascii="Century Gothic" w:hAnsi="Century Gothic"/>
          <w:color w:val="ED7D31" w:themeColor="accent2"/>
          <w:sz w:val="22"/>
        </w:rPr>
        <w:t>X day</w:t>
      </w:r>
      <w:proofErr w:type="gramEnd"/>
      <w:r w:rsidRPr="00994292">
        <w:rPr>
          <w:rFonts w:ascii="Century Gothic" w:hAnsi="Century Gothic"/>
          <w:color w:val="ED7D31" w:themeColor="accent2"/>
          <w:sz w:val="22"/>
        </w:rPr>
        <w:t xml:space="preserve"> if known). Thank you in advance for your support and co-operation.</w:t>
      </w:r>
    </w:p>
    <w:p w14:paraId="0595BECD" w14:textId="77777777" w:rsidR="0053587F" w:rsidRPr="0069248C" w:rsidRDefault="0053587F" w:rsidP="0053587F">
      <w:pPr>
        <w:rPr>
          <w:rFonts w:ascii="Century Gothic" w:hAnsi="Century Gothic"/>
          <w:sz w:val="22"/>
        </w:rPr>
      </w:pPr>
      <w:r w:rsidRPr="0069248C">
        <w:rPr>
          <w:rFonts w:ascii="Century Gothic" w:hAnsi="Century Gothic"/>
          <w:sz w:val="22"/>
        </w:rPr>
        <w:t xml:space="preserve">If you have any questions about the programme, please contact [Mr/Ms ________]. Further information about The Brilliant Club can be found at </w:t>
      </w:r>
      <w:hyperlink r:id="rId7" w:history="1">
        <w:r w:rsidRPr="0069248C">
          <w:rPr>
            <w:rStyle w:val="Hyperlink"/>
            <w:rFonts w:ascii="Century Gothic" w:hAnsi="Century Gothic"/>
            <w:sz w:val="22"/>
          </w:rPr>
          <w:t>www.thebrilliantclub.org</w:t>
        </w:r>
      </w:hyperlink>
      <w:r w:rsidRPr="0069248C">
        <w:rPr>
          <w:rFonts w:ascii="Century Gothic" w:hAnsi="Century Gothic"/>
          <w:sz w:val="22"/>
        </w:rPr>
        <w:t xml:space="preserve"> </w:t>
      </w:r>
    </w:p>
    <w:p w14:paraId="5CC56D27" w14:textId="77777777" w:rsidR="0053587F" w:rsidRPr="0069248C" w:rsidRDefault="0053587F" w:rsidP="0053587F">
      <w:pPr>
        <w:rPr>
          <w:rFonts w:ascii="Century Gothic" w:hAnsi="Century Gothic"/>
          <w:sz w:val="22"/>
        </w:rPr>
      </w:pPr>
    </w:p>
    <w:p w14:paraId="36F477D8" w14:textId="77777777" w:rsidR="006E1927" w:rsidRPr="0069248C" w:rsidRDefault="002057A3">
      <w:pPr>
        <w:rPr>
          <w:rFonts w:ascii="Century Gothic" w:hAnsi="Century Gothic"/>
        </w:rPr>
      </w:pPr>
    </w:p>
    <w:sectPr w:rsidR="006E1927" w:rsidRPr="0069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Black">
    <w:charset w:val="00"/>
    <w:family w:val="auto"/>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7F"/>
    <w:rsid w:val="00036E11"/>
    <w:rsid w:val="001E4C80"/>
    <w:rsid w:val="002057A3"/>
    <w:rsid w:val="004750C8"/>
    <w:rsid w:val="0053587F"/>
    <w:rsid w:val="005E3A6E"/>
    <w:rsid w:val="0069248C"/>
    <w:rsid w:val="00994292"/>
    <w:rsid w:val="00B6588D"/>
    <w:rsid w:val="00BB152A"/>
    <w:rsid w:val="00C11849"/>
    <w:rsid w:val="00DF53E6"/>
    <w:rsid w:val="00EF0BD5"/>
    <w:rsid w:val="00FE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184C"/>
  <w15:chartTrackingRefBased/>
  <w15:docId w15:val="{91775DF5-F53C-410E-BDF6-26250E3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F"/>
    <w:pPr>
      <w:jc w:val="both"/>
    </w:pPr>
    <w:rPr>
      <w:sz w:val="20"/>
    </w:rPr>
  </w:style>
  <w:style w:type="paragraph" w:styleId="Heading2">
    <w:name w:val="heading 2"/>
    <w:basedOn w:val="Normal"/>
    <w:next w:val="Normal"/>
    <w:link w:val="Heading2Char"/>
    <w:uiPriority w:val="9"/>
    <w:unhideWhenUsed/>
    <w:qFormat/>
    <w:rsid w:val="0053587F"/>
    <w:pPr>
      <w:keepNext/>
      <w:keepLines/>
      <w:spacing w:before="40" w:after="0"/>
      <w:outlineLvl w:val="1"/>
    </w:pPr>
    <w:rPr>
      <w:rFonts w:ascii="Gilroy Black" w:eastAsiaTheme="majorEastAsia" w:hAnsi="Gilroy Black" w:cstheme="majorBidi"/>
      <w:color w:val="F53764"/>
      <w:sz w:val="7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87F"/>
    <w:rPr>
      <w:rFonts w:ascii="Gilroy Black" w:eastAsiaTheme="majorEastAsia" w:hAnsi="Gilroy Black" w:cstheme="majorBidi"/>
      <w:color w:val="F53764"/>
      <w:sz w:val="70"/>
      <w:szCs w:val="26"/>
    </w:rPr>
  </w:style>
  <w:style w:type="character" w:styleId="Hyperlink">
    <w:name w:val="Hyperlink"/>
    <w:basedOn w:val="DefaultParagraphFont"/>
    <w:uiPriority w:val="99"/>
    <w:unhideWhenUsed/>
    <w:rsid w:val="00535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brilliantclu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083BB25435F4890EC770BAA3D2563" ma:contentTypeVersion="11" ma:contentTypeDescription="Create a new document." ma:contentTypeScope="" ma:versionID="ac28d9bfa7ed8e20d363d0d4e0bccd2f">
  <xsd:schema xmlns:xsd="http://www.w3.org/2001/XMLSchema" xmlns:xs="http://www.w3.org/2001/XMLSchema" xmlns:p="http://schemas.microsoft.com/office/2006/metadata/properties" xmlns:ns3="d53af301-2f56-40ca-abbf-b76de996c015" xmlns:ns4="f666b23d-426f-4a6a-a58d-3bd5bd6a47fc" targetNamespace="http://schemas.microsoft.com/office/2006/metadata/properties" ma:root="true" ma:fieldsID="43c7becef0e33295d6306054934db149" ns3:_="" ns4:_="">
    <xsd:import namespace="d53af301-2f56-40ca-abbf-b76de996c015"/>
    <xsd:import namespace="f666b23d-426f-4a6a-a58d-3bd5bd6a47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af301-2f56-40ca-abbf-b76de996c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6b23d-426f-4a6a-a58d-3bd5bd6a47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91FDB-EFDB-48B9-8062-EC12419C2136}">
  <ds:schemaRefs>
    <ds:schemaRef ds:uri="http://purl.org/dc/terms/"/>
    <ds:schemaRef ds:uri="http://schemas.microsoft.com/office/2006/documentManagement/types"/>
    <ds:schemaRef ds:uri="http://purl.org/dc/elements/1.1/"/>
    <ds:schemaRef ds:uri="d53af301-2f56-40ca-abbf-b76de996c015"/>
    <ds:schemaRef ds:uri="http://www.w3.org/XML/1998/namespace"/>
    <ds:schemaRef ds:uri="http://purl.org/dc/dcmitype/"/>
    <ds:schemaRef ds:uri="http://schemas.microsoft.com/office/infopath/2007/PartnerControls"/>
    <ds:schemaRef ds:uri="f666b23d-426f-4a6a-a58d-3bd5bd6a47f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E08F5A0-A85A-4C48-B5AB-7D24DB89E786}">
  <ds:schemaRefs>
    <ds:schemaRef ds:uri="http://schemas.microsoft.com/sharepoint/v3/contenttype/forms"/>
  </ds:schemaRefs>
</ds:datastoreItem>
</file>

<file path=customXml/itemProps3.xml><?xml version="1.0" encoding="utf-8"?>
<ds:datastoreItem xmlns:ds="http://schemas.openxmlformats.org/officeDocument/2006/customXml" ds:itemID="{32AC05F0-88A2-4922-BC42-3C598ECD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af301-2f56-40ca-abbf-b76de996c015"/>
    <ds:schemaRef ds:uri="f666b23d-426f-4a6a-a58d-3bd5bd6a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Dodgson</dc:creator>
  <cp:keywords/>
  <dc:description/>
  <cp:lastModifiedBy>Zoe Morgan</cp:lastModifiedBy>
  <cp:revision>2</cp:revision>
  <dcterms:created xsi:type="dcterms:W3CDTF">2022-08-02T09:52:00Z</dcterms:created>
  <dcterms:modified xsi:type="dcterms:W3CDTF">2022-08-02T09:52:00Z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0x010100289083BB25435F4890EC770BAA3D2563</vt:lpwstr>
  </property>
</Properties>
</file>