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0617" w:rsidR="00867639" w:rsidP="00F30617" w:rsidRDefault="00F30617" w14:paraId="3DC00012" w14:textId="2B2FDBE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Ideas for an In-School </w:t>
      </w:r>
      <w:r w:rsidRPr="00F30617" w:rsidR="00F428C6">
        <w:rPr>
          <w:rFonts w:ascii="Century Gothic" w:hAnsi="Century Gothic"/>
          <w:b/>
          <w:bCs/>
          <w:sz w:val="28"/>
          <w:szCs w:val="28"/>
        </w:rPr>
        <w:t xml:space="preserve">Scholars Programme </w:t>
      </w:r>
      <w:r>
        <w:rPr>
          <w:rFonts w:ascii="Century Gothic" w:hAnsi="Century Gothic"/>
          <w:b/>
          <w:bCs/>
          <w:sz w:val="28"/>
          <w:szCs w:val="28"/>
        </w:rPr>
        <w:t>G</w:t>
      </w:r>
      <w:r w:rsidRPr="00F30617" w:rsidR="009A7F30">
        <w:rPr>
          <w:rFonts w:ascii="Century Gothic" w:hAnsi="Century Gothic"/>
          <w:b/>
          <w:bCs/>
          <w:sz w:val="28"/>
          <w:szCs w:val="28"/>
        </w:rPr>
        <w:t>raduation</w:t>
      </w:r>
    </w:p>
    <w:p w:rsidR="004B124B" w:rsidRDefault="004B124B" w14:paraId="3477D882" w14:textId="77777777">
      <w:pPr>
        <w:rPr>
          <w:rFonts w:ascii="Century Gothic" w:hAnsi="Century Gothic"/>
          <w:b/>
          <w:bCs/>
        </w:rPr>
      </w:pPr>
    </w:p>
    <w:p w:rsidR="00DC3D35" w:rsidRDefault="00DC3D35" w14:paraId="6304760F" w14:textId="3DD677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Below are some ideas and resources to help you make the most of joining an online graduation event. </w:t>
      </w:r>
    </w:p>
    <w:p w:rsidRPr="000C124A" w:rsidR="000C124A" w:rsidP="000C124A" w:rsidRDefault="00152574" w14:paraId="44B2A00F" w14:textId="77777777">
      <w:pPr>
        <w:rPr>
          <w:rFonts w:ascii="Century Gothic" w:hAnsi="Century Gothic"/>
        </w:rPr>
      </w:pPr>
      <w:r w:rsidRPr="000C124A">
        <w:rPr>
          <w:rFonts w:ascii="Century Gothic" w:hAnsi="Century Gothic"/>
        </w:rPr>
        <w:t xml:space="preserve">Please </w:t>
      </w:r>
      <w:r w:rsidRPr="000C124A">
        <w:rPr>
          <w:rFonts w:ascii="Century Gothic" w:hAnsi="Century Gothic"/>
          <w:b/>
          <w:bCs/>
        </w:rPr>
        <w:t>confirm your attendance at the online graduation</w:t>
      </w:r>
      <w:r w:rsidRPr="000C124A">
        <w:rPr>
          <w:rFonts w:ascii="Century Gothic" w:hAnsi="Century Gothic"/>
        </w:rPr>
        <w:t xml:space="preserve"> with your Programme Officer as soon as possible, so we can ensure that your certificates arrive at your school in plenty of time. </w:t>
      </w:r>
      <w:r w:rsidRPr="000C124A" w:rsidR="000C124A">
        <w:rPr>
          <w:rFonts w:ascii="Century Gothic" w:hAnsi="Century Gothic"/>
        </w:rPr>
        <w:t xml:space="preserve">You will be emailed the Zoom link at least three days before the event. </w:t>
      </w:r>
    </w:p>
    <w:p w:rsidR="007D2708" w:rsidRDefault="007D2708" w14:paraId="2A0A1EA7" w14:textId="77777777">
      <w:pPr>
        <w:rPr>
          <w:rFonts w:ascii="Century Gothic" w:hAnsi="Century Gothic"/>
          <w:b/>
          <w:bCs/>
        </w:rPr>
      </w:pPr>
    </w:p>
    <w:p w:rsidR="00EC52A4" w:rsidRDefault="00EC52A4" w14:paraId="59366AB9" w14:textId="673ACBB0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Suggested invitations to send:</w:t>
      </w:r>
    </w:p>
    <w:p w:rsidR="00C5590D" w:rsidP="00EC52A4" w:rsidRDefault="00EC52A4" w14:paraId="1DF56B71" w14:textId="4DCC46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EC52A4" w:rsidR="00C5590D">
        <w:rPr>
          <w:rFonts w:ascii="Century Gothic" w:hAnsi="Century Gothic"/>
        </w:rPr>
        <w:t xml:space="preserve">arents/carers </w:t>
      </w:r>
      <w:r w:rsidR="00693B8D">
        <w:rPr>
          <w:rFonts w:ascii="Century Gothic" w:hAnsi="Century Gothic"/>
        </w:rPr>
        <w:t xml:space="preserve">to celebrate with their </w:t>
      </w:r>
      <w:proofErr w:type="gramStart"/>
      <w:r w:rsidR="00693B8D">
        <w:rPr>
          <w:rFonts w:ascii="Century Gothic" w:hAnsi="Century Gothic"/>
        </w:rPr>
        <w:t>child</w:t>
      </w:r>
      <w:proofErr w:type="gramEnd"/>
    </w:p>
    <w:p w:rsidR="00693B8D" w:rsidP="00EC52A4" w:rsidRDefault="00693B8D" w14:paraId="46E38738" w14:textId="4F37C34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SLT </w:t>
      </w:r>
      <w:r w:rsidR="00557FB9">
        <w:rPr>
          <w:rFonts w:ascii="Century Gothic" w:hAnsi="Century Gothic"/>
        </w:rPr>
        <w:t xml:space="preserve">or the Headteacher </w:t>
      </w:r>
      <w:r>
        <w:rPr>
          <w:rFonts w:ascii="Century Gothic" w:hAnsi="Century Gothic"/>
        </w:rPr>
        <w:t xml:space="preserve">to hand out </w:t>
      </w:r>
      <w:r w:rsidR="00557FB9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certificates in the </w:t>
      </w:r>
      <w:proofErr w:type="gramStart"/>
      <w:r>
        <w:rPr>
          <w:rFonts w:ascii="Century Gothic" w:hAnsi="Century Gothic"/>
        </w:rPr>
        <w:t>ceremony</w:t>
      </w:r>
      <w:proofErr w:type="gramEnd"/>
    </w:p>
    <w:p w:rsidRPr="00EC52A4" w:rsidR="00693B8D" w:rsidP="00EC52A4" w:rsidRDefault="00693B8D" w14:paraId="368B4831" w14:textId="7C6A8AC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</w:t>
      </w:r>
      <w:r w:rsidR="00731D1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ex-pupil to give a keynote speech and share </w:t>
      </w:r>
      <w:r w:rsidR="00731D15">
        <w:rPr>
          <w:rFonts w:ascii="Century Gothic" w:hAnsi="Century Gothic"/>
        </w:rPr>
        <w:t xml:space="preserve">some advice for your graduating </w:t>
      </w:r>
      <w:proofErr w:type="gramStart"/>
      <w:r w:rsidR="00731D15">
        <w:rPr>
          <w:rFonts w:ascii="Century Gothic" w:hAnsi="Century Gothic"/>
        </w:rPr>
        <w:t>Scholars</w:t>
      </w:r>
      <w:proofErr w:type="gramEnd"/>
    </w:p>
    <w:p w:rsidR="00C5590D" w:rsidRDefault="00C5590D" w14:paraId="67CE90A0" w14:textId="77777777">
      <w:pPr>
        <w:rPr>
          <w:rFonts w:ascii="Century Gothic" w:hAnsi="Century Gothic"/>
        </w:rPr>
      </w:pPr>
    </w:p>
    <w:p w:rsidRPr="00557FB9" w:rsidR="00731D15" w:rsidRDefault="00731D15" w14:paraId="0339C4B1" w14:textId="4CB07C05">
      <w:pPr>
        <w:rPr>
          <w:rFonts w:ascii="Century Gothic" w:hAnsi="Century Gothic"/>
          <w:b/>
          <w:bCs/>
        </w:rPr>
      </w:pPr>
      <w:r w:rsidRPr="00557FB9">
        <w:rPr>
          <w:rFonts w:ascii="Century Gothic" w:hAnsi="Century Gothic"/>
          <w:b/>
          <w:bCs/>
        </w:rPr>
        <w:t>Suggested preparations:</w:t>
      </w:r>
    </w:p>
    <w:p w:rsidR="00D66D07" w:rsidP="00731D15" w:rsidRDefault="00D66D07" w14:paraId="3CD02157" w14:textId="2DEF8AF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Book a suitable room e.g. with a stage</w:t>
      </w:r>
      <w:r w:rsidR="0084072D">
        <w:rPr>
          <w:rFonts w:ascii="Century Gothic" w:hAnsi="Century Gothic"/>
        </w:rPr>
        <w:t xml:space="preserve">, screen and </w:t>
      </w:r>
      <w:proofErr w:type="gramStart"/>
      <w:r w:rsidR="0084072D">
        <w:rPr>
          <w:rFonts w:ascii="Century Gothic" w:hAnsi="Century Gothic"/>
        </w:rPr>
        <w:t>speakers</w:t>
      </w:r>
      <w:proofErr w:type="gramEnd"/>
    </w:p>
    <w:p w:rsidR="00731D15" w:rsidP="00731D15" w:rsidRDefault="00731D15" w14:paraId="7C065763" w14:textId="5B777A0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315FB638" w:rsidR="00731D15">
        <w:rPr>
          <w:rFonts w:ascii="Century Gothic" w:hAnsi="Century Gothic"/>
        </w:rPr>
        <w:t>Prin</w:t>
      </w:r>
      <w:r w:rsidRPr="315FB638" w:rsidR="00731D15">
        <w:rPr>
          <w:rFonts w:ascii="Century Gothic" w:hAnsi="Century Gothic"/>
        </w:rPr>
        <w:t>t</w:t>
      </w:r>
      <w:r w:rsidRPr="315FB638" w:rsidR="00557FB9">
        <w:rPr>
          <w:rFonts w:ascii="Century Gothic" w:hAnsi="Century Gothic"/>
        </w:rPr>
        <w:t xml:space="preserve"> </w:t>
      </w:r>
      <w:r w:rsidRPr="315FB638" w:rsidR="00557FB9">
        <w:rPr>
          <w:rFonts w:ascii="Century Gothic" w:hAnsi="Century Gothic"/>
        </w:rPr>
        <w:t>th</w:t>
      </w:r>
      <w:r w:rsidRPr="315FB638" w:rsidR="22BFBA60">
        <w:rPr>
          <w:rFonts w:ascii="Century Gothic" w:hAnsi="Century Gothic"/>
        </w:rPr>
        <w:t>e</w:t>
      </w:r>
      <w:r w:rsidRPr="315FB638" w:rsidR="00557FB9">
        <w:rPr>
          <w:rFonts w:ascii="Century Gothic" w:hAnsi="Century Gothic"/>
        </w:rPr>
        <w:t xml:space="preserve"> bunting</w:t>
      </w:r>
      <w:r w:rsidRPr="315FB638" w:rsidR="00557FB9">
        <w:rPr>
          <w:rFonts w:ascii="Century Gothic" w:hAnsi="Century Gothic"/>
        </w:rPr>
        <w:t xml:space="preserve"> </w:t>
      </w:r>
      <w:r w:rsidRPr="315FB638" w:rsidR="19FFB654">
        <w:rPr>
          <w:rFonts w:ascii="Century Gothic" w:hAnsi="Century Gothic"/>
        </w:rPr>
        <w:t>(s</w:t>
      </w:r>
      <w:r w:rsidRPr="315FB638" w:rsidR="19FFB654">
        <w:rPr>
          <w:rFonts w:ascii="Century Gothic" w:hAnsi="Century Gothic"/>
        </w:rPr>
        <w:t xml:space="preserve">ee </w:t>
      </w:r>
      <w:r w:rsidRPr="315FB638" w:rsidR="19FFB654">
        <w:rPr>
          <w:rFonts w:ascii="Century Gothic" w:hAnsi="Century Gothic"/>
        </w:rPr>
        <w:t>resources</w:t>
      </w:r>
      <w:r w:rsidRPr="315FB638" w:rsidR="19FFB654">
        <w:rPr>
          <w:rFonts w:ascii="Century Gothic" w:hAnsi="Century Gothic"/>
        </w:rPr>
        <w:t xml:space="preserve">) </w:t>
      </w:r>
      <w:r w:rsidRPr="315FB638" w:rsidR="00557FB9">
        <w:rPr>
          <w:rFonts w:ascii="Century Gothic" w:hAnsi="Century Gothic"/>
        </w:rPr>
        <w:t xml:space="preserve">and attach to string to decorate the </w:t>
      </w:r>
      <w:r w:rsidRPr="315FB638" w:rsidR="00557FB9">
        <w:rPr>
          <w:rFonts w:ascii="Century Gothic" w:hAnsi="Century Gothic"/>
        </w:rPr>
        <w:t>room</w:t>
      </w:r>
    </w:p>
    <w:p w:rsidR="004F4512" w:rsidP="004F4512" w:rsidRDefault="004F4512" w14:paraId="18C34AC1" w14:textId="2DCF9B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Collect your certificates from your school reception, or contact your Programme Officer </w:t>
      </w:r>
      <w:r>
        <w:rPr>
          <w:rFonts w:ascii="Century Gothic" w:hAnsi="Century Gothic"/>
        </w:rPr>
        <w:t>to request</w:t>
      </w:r>
      <w:r>
        <w:rPr>
          <w:rFonts w:ascii="Century Gothic" w:hAnsi="Century Gothic"/>
        </w:rPr>
        <w:t xml:space="preserve"> PDF versions to print in-school</w:t>
      </w:r>
      <w:r>
        <w:rPr>
          <w:rFonts w:ascii="Century Gothic" w:hAnsi="Century Gothic"/>
        </w:rPr>
        <w:t xml:space="preserve"> if </w:t>
      </w:r>
      <w:proofErr w:type="gramStart"/>
      <w:r>
        <w:rPr>
          <w:rFonts w:ascii="Century Gothic" w:hAnsi="Century Gothic"/>
        </w:rPr>
        <w:t>needed</w:t>
      </w:r>
      <w:proofErr w:type="gramEnd"/>
    </w:p>
    <w:p w:rsidR="00131D5A" w:rsidP="00131D5A" w:rsidRDefault="00554FA5" w14:paraId="21B30409" w14:textId="7777777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Ensure the </w:t>
      </w:r>
      <w:r w:rsidR="00D66D07">
        <w:rPr>
          <w:rFonts w:ascii="Century Gothic" w:hAnsi="Century Gothic"/>
        </w:rPr>
        <w:t xml:space="preserve">screen and sound are </w:t>
      </w:r>
      <w:proofErr w:type="gramStart"/>
      <w:r w:rsidR="00D66D07">
        <w:rPr>
          <w:rFonts w:ascii="Century Gothic" w:hAnsi="Century Gothic"/>
        </w:rPr>
        <w:t>working</w:t>
      </w:r>
      <w:proofErr w:type="gramEnd"/>
      <w:r w:rsidR="00D66D07">
        <w:rPr>
          <w:rFonts w:ascii="Century Gothic" w:hAnsi="Century Gothic"/>
        </w:rPr>
        <w:t xml:space="preserve"> </w:t>
      </w:r>
    </w:p>
    <w:p w:rsidR="0084072D" w:rsidP="0084072D" w:rsidRDefault="0084072D" w14:paraId="0A173D43" w14:textId="7777777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Buy some refreshments for </w:t>
      </w:r>
      <w:proofErr w:type="gramStart"/>
      <w:r>
        <w:rPr>
          <w:rFonts w:ascii="Century Gothic" w:hAnsi="Century Gothic"/>
        </w:rPr>
        <w:t>attendees</w:t>
      </w:r>
      <w:proofErr w:type="gramEnd"/>
    </w:p>
    <w:p w:rsidRPr="000C124A" w:rsidR="00131D5A" w:rsidP="000C124A" w:rsidRDefault="00131D5A" w14:paraId="1E729F65" w14:textId="5067FB7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31D5A">
        <w:rPr>
          <w:rFonts w:ascii="Century Gothic" w:hAnsi="Century Gothic"/>
        </w:rPr>
        <w:t xml:space="preserve">Be ready to take photos of your graduating </w:t>
      </w:r>
      <w:proofErr w:type="gramStart"/>
      <w:r w:rsidRPr="00131D5A">
        <w:rPr>
          <w:rFonts w:ascii="Century Gothic" w:hAnsi="Century Gothic"/>
        </w:rPr>
        <w:t>Scholars</w:t>
      </w:r>
      <w:proofErr w:type="gramEnd"/>
      <w:r w:rsidRPr="00131D5A">
        <w:rPr>
          <w:rFonts w:ascii="Century Gothic" w:hAnsi="Century Gothic"/>
        </w:rPr>
        <w:t xml:space="preserve"> </w:t>
      </w:r>
    </w:p>
    <w:p w:rsidR="00D66D07" w:rsidP="00D66D07" w:rsidRDefault="00D66D07" w14:paraId="53A1F434" w14:textId="77777777">
      <w:pPr>
        <w:rPr>
          <w:rFonts w:ascii="Century Gothic" w:hAnsi="Century Gothic"/>
        </w:rPr>
      </w:pPr>
    </w:p>
    <w:p w:rsidRPr="007D2708" w:rsidR="00D66D07" w:rsidP="00D66D07" w:rsidRDefault="00D66D07" w14:paraId="0085A3A5" w14:textId="71CA76E1">
      <w:pPr>
        <w:rPr>
          <w:rFonts w:ascii="Century Gothic" w:hAnsi="Century Gothic"/>
          <w:b/>
          <w:bCs/>
        </w:rPr>
      </w:pPr>
      <w:r w:rsidRPr="007D2708">
        <w:rPr>
          <w:rFonts w:ascii="Century Gothic" w:hAnsi="Century Gothic"/>
          <w:b/>
          <w:bCs/>
        </w:rPr>
        <w:t>Suggested follow up:</w:t>
      </w:r>
    </w:p>
    <w:p w:rsidR="00D66D07" w:rsidP="009510CA" w:rsidRDefault="001D4FA7" w14:paraId="44627BFE" w14:textId="1F16720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315FB638" w:rsidR="001D4FA7">
        <w:rPr>
          <w:rFonts w:ascii="Century Gothic" w:hAnsi="Century Gothic"/>
        </w:rPr>
        <w:t>Share</w:t>
      </w:r>
      <w:r w:rsidRPr="315FB638" w:rsidR="001D4FA7">
        <w:rPr>
          <w:rFonts w:ascii="Century Gothic" w:hAnsi="Century Gothic"/>
        </w:rPr>
        <w:t xml:space="preserve"> </w:t>
      </w:r>
      <w:hyperlink r:id="Ra74a8df655794623">
        <w:r w:rsidRPr="315FB638" w:rsidR="001D4FA7">
          <w:rPr>
            <w:rStyle w:val="Hyperlink"/>
            <w:rFonts w:ascii="Century Gothic" w:hAnsi="Century Gothic"/>
          </w:rPr>
          <w:t>th</w:t>
        </w:r>
        <w:r w:rsidRPr="315FB638" w:rsidR="5916BC35">
          <w:rPr>
            <w:rStyle w:val="Hyperlink"/>
            <w:rFonts w:ascii="Century Gothic" w:hAnsi="Century Gothic"/>
          </w:rPr>
          <w:t>is</w:t>
        </w:r>
        <w:r w:rsidRPr="315FB638" w:rsidR="001D4FA7">
          <w:rPr>
            <w:rStyle w:val="Hyperlink"/>
            <w:rFonts w:ascii="Century Gothic" w:hAnsi="Century Gothic"/>
          </w:rPr>
          <w:t xml:space="preserve"> press release</w:t>
        </w:r>
      </w:hyperlink>
      <w:r w:rsidRPr="315FB638" w:rsidR="00292B20">
        <w:rPr>
          <w:rFonts w:ascii="Century Gothic" w:hAnsi="Century Gothic"/>
        </w:rPr>
        <w:t xml:space="preserve"> </w:t>
      </w:r>
      <w:r w:rsidRPr="315FB638" w:rsidR="366CAB80">
        <w:rPr>
          <w:rFonts w:ascii="Century Gothic" w:hAnsi="Century Gothic"/>
        </w:rPr>
        <w:t xml:space="preserve">(password: jointheclub) </w:t>
      </w:r>
      <w:r w:rsidRPr="315FB638" w:rsidR="00292B20">
        <w:rPr>
          <w:rFonts w:ascii="Century Gothic" w:hAnsi="Century Gothic"/>
        </w:rPr>
        <w:t xml:space="preserve">with your local </w:t>
      </w:r>
      <w:r w:rsidRPr="315FB638" w:rsidR="00292B20">
        <w:rPr>
          <w:rFonts w:ascii="Century Gothic" w:hAnsi="Century Gothic"/>
        </w:rPr>
        <w:t>newspaper</w:t>
      </w:r>
    </w:p>
    <w:p w:rsidR="00B06B00" w:rsidP="009510CA" w:rsidRDefault="00B06B00" w14:paraId="2B96503F" w14:textId="7A78A13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Share your photos </w:t>
      </w:r>
      <w:r w:rsidR="00292B20">
        <w:rPr>
          <w:rFonts w:ascii="Century Gothic" w:hAnsi="Century Gothic"/>
        </w:rPr>
        <w:t xml:space="preserve">in your school newsletter or </w:t>
      </w:r>
      <w:r>
        <w:rPr>
          <w:rFonts w:ascii="Century Gothic" w:hAnsi="Century Gothic"/>
        </w:rPr>
        <w:t>on</w:t>
      </w:r>
      <w:r w:rsidR="00BB3774">
        <w:rPr>
          <w:rFonts w:ascii="Century Gothic" w:hAnsi="Century Gothic"/>
        </w:rPr>
        <w:t xml:space="preserve"> social media </w:t>
      </w:r>
      <w:hyperlink w:history="1" r:id="rId10">
        <w:r w:rsidRPr="00292B20" w:rsidR="00BB3774">
          <w:rPr>
            <w:rStyle w:val="Hyperlink"/>
            <w:rFonts w:ascii="Century Gothic" w:hAnsi="Century Gothic"/>
          </w:rPr>
          <w:t>using this guide</w:t>
        </w:r>
      </w:hyperlink>
      <w:r w:rsidR="00BB3774">
        <w:rPr>
          <w:rFonts w:ascii="Century Gothic" w:hAnsi="Century Gothic"/>
        </w:rPr>
        <w:t xml:space="preserve"> </w:t>
      </w:r>
    </w:p>
    <w:p w:rsidR="00BB3774" w:rsidP="009510CA" w:rsidRDefault="00292B20" w14:paraId="353F55FB" w14:textId="1C526A4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Arrange for your graduated Scholars to </w:t>
      </w:r>
      <w:r w:rsidR="00F428C6">
        <w:rPr>
          <w:rFonts w:ascii="Century Gothic" w:hAnsi="Century Gothic"/>
        </w:rPr>
        <w:t xml:space="preserve">meet the Headteacher and discuss their </w:t>
      </w:r>
      <w:proofErr w:type="gramStart"/>
      <w:r w:rsidR="00F428C6">
        <w:rPr>
          <w:rFonts w:ascii="Century Gothic" w:hAnsi="Century Gothic"/>
        </w:rPr>
        <w:t>accomplishments</w:t>
      </w:r>
      <w:proofErr w:type="gramEnd"/>
      <w:r w:rsidR="00F428C6">
        <w:rPr>
          <w:rFonts w:ascii="Century Gothic" w:hAnsi="Century Gothic"/>
        </w:rPr>
        <w:t xml:space="preserve"> </w:t>
      </w:r>
    </w:p>
    <w:p w:rsidRPr="00BB3774" w:rsidR="00BB3774" w:rsidP="00BB3774" w:rsidRDefault="00BB3774" w14:paraId="0AEF8D9B" w14:textId="77777777">
      <w:pPr>
        <w:rPr>
          <w:rFonts w:ascii="Century Gothic" w:hAnsi="Century Gothic"/>
        </w:rPr>
      </w:pPr>
    </w:p>
    <w:p w:rsidR="009C5DFB" w:rsidRDefault="009C5DFB" w14:paraId="7C3C83C2" w14:textId="3345880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The Brilliant Club </w:t>
      </w:r>
    </w:p>
    <w:p w:rsidR="007721D8" w:rsidRDefault="00C315D2" w14:paraId="3C2AA7A7" w14:textId="0744DC8F">
      <w:pPr>
        <w:rPr>
          <w:rFonts w:ascii="Century Gothic" w:hAnsi="Century Gothic"/>
        </w:rPr>
      </w:pPr>
      <w:hyperlink w:history="1" r:id="rId11">
        <w:r w:rsidR="009C5DFB">
          <w:rPr>
            <w:rStyle w:val="Hyperlink"/>
            <w:rFonts w:ascii="Century Gothic" w:hAnsi="Century Gothic"/>
          </w:rPr>
          <w:t>The Brilliant Club</w:t>
        </w:r>
      </w:hyperlink>
      <w:r w:rsidR="009C5DFB">
        <w:rPr>
          <w:rFonts w:ascii="Century Gothic" w:hAnsi="Century Gothic"/>
        </w:rPr>
        <w:t xml:space="preserve"> is a</w:t>
      </w:r>
      <w:r w:rsidR="007721D8">
        <w:rPr>
          <w:rFonts w:ascii="Century Gothic" w:hAnsi="Century Gothic"/>
        </w:rPr>
        <w:t xml:space="preserve"> UK-wide charity that mobilises the PhD community to support students who are less advantaged to access the most competitive universities and succeed when they get there.</w:t>
      </w:r>
    </w:p>
    <w:p w:rsidR="003A61E4" w:rsidRDefault="003A61E4" w14:paraId="03788FD7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For media enquiries related to The Brilliant Club, please contact:</w:t>
      </w:r>
    </w:p>
    <w:p w:rsidR="003A61E4" w:rsidRDefault="008008AE" w14:paraId="42F24F66" w14:textId="2A1C61DC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Charlotte Hallahan, Senior </w:t>
      </w:r>
      <w:proofErr w:type="gramStart"/>
      <w:r>
        <w:rPr>
          <w:rFonts w:ascii="Century Gothic" w:hAnsi="Century Gothic"/>
          <w:b/>
          <w:bCs/>
        </w:rPr>
        <w:t>Policy</w:t>
      </w:r>
      <w:proofErr w:type="gramEnd"/>
      <w:r>
        <w:rPr>
          <w:rFonts w:ascii="Century Gothic" w:hAnsi="Century Gothic"/>
          <w:b/>
          <w:bCs/>
        </w:rPr>
        <w:t xml:space="preserve"> and Communications Officer</w:t>
      </w:r>
      <w:r w:rsidR="003A61E4">
        <w:rPr>
          <w:rFonts w:ascii="Century Gothic" w:hAnsi="Century Gothic"/>
        </w:rPr>
        <w:br/>
      </w:r>
      <w:r w:rsidRPr="008008AE">
        <w:rPr>
          <w:rFonts w:ascii="Century Gothic" w:hAnsi="Century Gothic"/>
        </w:rPr>
        <w:t>Charlotte.Hallahan@the</w:t>
      </w:r>
      <w:r>
        <w:rPr>
          <w:rFonts w:ascii="Century Gothic" w:hAnsi="Century Gothic"/>
        </w:rPr>
        <w:t>brilliantclub.org</w:t>
      </w:r>
      <w:r w:rsidR="003A61E4">
        <w:rPr>
          <w:rFonts w:ascii="Century Gothic" w:hAnsi="Century Gothic"/>
        </w:rPr>
        <w:t xml:space="preserve"> </w:t>
      </w:r>
    </w:p>
    <w:sectPr w:rsidR="003A61E4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7B63" w:rsidP="009C5DFB" w:rsidRDefault="00F97B63" w14:paraId="6FCAC461" w14:textId="77777777">
      <w:pPr>
        <w:spacing w:after="0" w:line="240" w:lineRule="auto"/>
      </w:pPr>
      <w:r>
        <w:separator/>
      </w:r>
    </w:p>
  </w:endnote>
  <w:endnote w:type="continuationSeparator" w:id="0">
    <w:p w:rsidR="00F97B63" w:rsidP="009C5DFB" w:rsidRDefault="00F97B63" w14:paraId="3BF2911D" w14:textId="77777777">
      <w:pPr>
        <w:spacing w:after="0" w:line="240" w:lineRule="auto"/>
      </w:pPr>
      <w:r>
        <w:continuationSeparator/>
      </w:r>
    </w:p>
  </w:endnote>
  <w:endnote w:type="continuationNotice" w:id="1">
    <w:p w:rsidR="00F97B63" w:rsidRDefault="00F97B63" w14:paraId="5247630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7B63" w:rsidP="009C5DFB" w:rsidRDefault="00F97B63" w14:paraId="544BE8E5" w14:textId="77777777">
      <w:pPr>
        <w:spacing w:after="0" w:line="240" w:lineRule="auto"/>
      </w:pPr>
      <w:r>
        <w:separator/>
      </w:r>
    </w:p>
  </w:footnote>
  <w:footnote w:type="continuationSeparator" w:id="0">
    <w:p w:rsidR="00F97B63" w:rsidP="009C5DFB" w:rsidRDefault="00F97B63" w14:paraId="5139A020" w14:textId="77777777">
      <w:pPr>
        <w:spacing w:after="0" w:line="240" w:lineRule="auto"/>
      </w:pPr>
      <w:r>
        <w:continuationSeparator/>
      </w:r>
    </w:p>
  </w:footnote>
  <w:footnote w:type="continuationNotice" w:id="1">
    <w:p w:rsidR="00F97B63" w:rsidRDefault="00F97B63" w14:paraId="3FCEBEA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5DFB" w:rsidRDefault="009C5DFB" w14:paraId="1CAE383B" w14:textId="3229B2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E73DC4" wp14:editId="341260D8">
          <wp:simplePos x="0" y="0"/>
          <wp:positionH relativeFrom="column">
            <wp:posOffset>5162550</wp:posOffset>
          </wp:positionH>
          <wp:positionV relativeFrom="paragraph">
            <wp:posOffset>7620</wp:posOffset>
          </wp:positionV>
          <wp:extent cx="866140" cy="866140"/>
          <wp:effectExtent l="0" t="0" r="0" b="0"/>
          <wp:wrapThrough wrapText="bothSides">
            <wp:wrapPolygon edited="0">
              <wp:start x="6651" y="0"/>
              <wp:lineTo x="0" y="3326"/>
              <wp:lineTo x="0" y="16628"/>
              <wp:lineTo x="5226" y="20903"/>
              <wp:lineTo x="6651" y="20903"/>
              <wp:lineTo x="14252" y="20903"/>
              <wp:lineTo x="15677" y="20903"/>
              <wp:lineTo x="20903" y="16628"/>
              <wp:lineTo x="20903" y="3326"/>
              <wp:lineTo x="14252" y="0"/>
              <wp:lineTo x="6651" y="0"/>
            </wp:wrapPolygon>
          </wp:wrapThrough>
          <wp:docPr id="5" name="Picture 5" descr="C:\Users\Simon Coyle\Downloads\TBC Logo Primary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5DFB" w:rsidRDefault="009C5DFB" w14:paraId="11D53250" w14:textId="4AE0E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D56DA"/>
    <w:multiLevelType w:val="hybridMultilevel"/>
    <w:tmpl w:val="730E4A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422CF1"/>
    <w:multiLevelType w:val="hybridMultilevel"/>
    <w:tmpl w:val="8CDA26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1021CB"/>
    <w:multiLevelType w:val="hybridMultilevel"/>
    <w:tmpl w:val="4B1847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59205E"/>
    <w:multiLevelType w:val="hybridMultilevel"/>
    <w:tmpl w:val="DBECAA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3033494">
    <w:abstractNumId w:val="0"/>
  </w:num>
  <w:num w:numId="2" w16cid:durableId="1795634889">
    <w:abstractNumId w:val="3"/>
  </w:num>
  <w:num w:numId="3" w16cid:durableId="948856377">
    <w:abstractNumId w:val="2"/>
  </w:num>
  <w:num w:numId="4" w16cid:durableId="2135370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FB"/>
    <w:rsid w:val="00005237"/>
    <w:rsid w:val="000177DC"/>
    <w:rsid w:val="00043EE1"/>
    <w:rsid w:val="000712A6"/>
    <w:rsid w:val="00076F1A"/>
    <w:rsid w:val="00080E6C"/>
    <w:rsid w:val="00091D16"/>
    <w:rsid w:val="00096B6D"/>
    <w:rsid w:val="000C124A"/>
    <w:rsid w:val="000C340C"/>
    <w:rsid w:val="000C7CEB"/>
    <w:rsid w:val="000E2DFF"/>
    <w:rsid w:val="000F703A"/>
    <w:rsid w:val="00101642"/>
    <w:rsid w:val="001066BA"/>
    <w:rsid w:val="00131D5A"/>
    <w:rsid w:val="0014408D"/>
    <w:rsid w:val="00152574"/>
    <w:rsid w:val="001748B6"/>
    <w:rsid w:val="0018785A"/>
    <w:rsid w:val="001B0C95"/>
    <w:rsid w:val="001D35D1"/>
    <w:rsid w:val="001D4FA7"/>
    <w:rsid w:val="001E1BB9"/>
    <w:rsid w:val="00272930"/>
    <w:rsid w:val="00292B20"/>
    <w:rsid w:val="002D2A37"/>
    <w:rsid w:val="00335713"/>
    <w:rsid w:val="00337179"/>
    <w:rsid w:val="003459A2"/>
    <w:rsid w:val="003552F1"/>
    <w:rsid w:val="00393165"/>
    <w:rsid w:val="003A61E4"/>
    <w:rsid w:val="003E1426"/>
    <w:rsid w:val="004404B2"/>
    <w:rsid w:val="004423C4"/>
    <w:rsid w:val="00453F8E"/>
    <w:rsid w:val="004710C4"/>
    <w:rsid w:val="00486863"/>
    <w:rsid w:val="004B124B"/>
    <w:rsid w:val="004C4EB6"/>
    <w:rsid w:val="004F4512"/>
    <w:rsid w:val="00501638"/>
    <w:rsid w:val="00526D8D"/>
    <w:rsid w:val="00532EE0"/>
    <w:rsid w:val="00554FA5"/>
    <w:rsid w:val="00557FB9"/>
    <w:rsid w:val="00560B4A"/>
    <w:rsid w:val="00566C96"/>
    <w:rsid w:val="00571238"/>
    <w:rsid w:val="00590A04"/>
    <w:rsid w:val="005918A6"/>
    <w:rsid w:val="005A4332"/>
    <w:rsid w:val="005D5F24"/>
    <w:rsid w:val="005D7AB8"/>
    <w:rsid w:val="006001A2"/>
    <w:rsid w:val="0060054A"/>
    <w:rsid w:val="00614202"/>
    <w:rsid w:val="00625C50"/>
    <w:rsid w:val="00632D89"/>
    <w:rsid w:val="0063465E"/>
    <w:rsid w:val="00670F24"/>
    <w:rsid w:val="00693B8D"/>
    <w:rsid w:val="007009AF"/>
    <w:rsid w:val="00725875"/>
    <w:rsid w:val="0073134B"/>
    <w:rsid w:val="00731D15"/>
    <w:rsid w:val="0073341F"/>
    <w:rsid w:val="007405EE"/>
    <w:rsid w:val="00763DC4"/>
    <w:rsid w:val="007721D8"/>
    <w:rsid w:val="007C7AE2"/>
    <w:rsid w:val="007D2708"/>
    <w:rsid w:val="008008AE"/>
    <w:rsid w:val="0084072D"/>
    <w:rsid w:val="00845D8C"/>
    <w:rsid w:val="00865924"/>
    <w:rsid w:val="00867639"/>
    <w:rsid w:val="00897805"/>
    <w:rsid w:val="008A3B6D"/>
    <w:rsid w:val="008B519C"/>
    <w:rsid w:val="00906F68"/>
    <w:rsid w:val="00913637"/>
    <w:rsid w:val="00925D57"/>
    <w:rsid w:val="00927278"/>
    <w:rsid w:val="00930B07"/>
    <w:rsid w:val="009510CA"/>
    <w:rsid w:val="00957185"/>
    <w:rsid w:val="00971583"/>
    <w:rsid w:val="00975E74"/>
    <w:rsid w:val="009A7F30"/>
    <w:rsid w:val="009C5DFB"/>
    <w:rsid w:val="00A01BC5"/>
    <w:rsid w:val="00A10DA6"/>
    <w:rsid w:val="00A25C6F"/>
    <w:rsid w:val="00A375C2"/>
    <w:rsid w:val="00A8550B"/>
    <w:rsid w:val="00AB6FED"/>
    <w:rsid w:val="00AE46B5"/>
    <w:rsid w:val="00AE63FD"/>
    <w:rsid w:val="00AF575A"/>
    <w:rsid w:val="00B06B00"/>
    <w:rsid w:val="00B10663"/>
    <w:rsid w:val="00B23F0A"/>
    <w:rsid w:val="00B42479"/>
    <w:rsid w:val="00B47A98"/>
    <w:rsid w:val="00B649CC"/>
    <w:rsid w:val="00B74B69"/>
    <w:rsid w:val="00B81737"/>
    <w:rsid w:val="00BA621D"/>
    <w:rsid w:val="00BB36E1"/>
    <w:rsid w:val="00BB3774"/>
    <w:rsid w:val="00BB5619"/>
    <w:rsid w:val="00BB78ED"/>
    <w:rsid w:val="00BD3489"/>
    <w:rsid w:val="00C05E22"/>
    <w:rsid w:val="00C14809"/>
    <w:rsid w:val="00C14E9C"/>
    <w:rsid w:val="00C1522A"/>
    <w:rsid w:val="00C315D2"/>
    <w:rsid w:val="00C533E1"/>
    <w:rsid w:val="00C5590D"/>
    <w:rsid w:val="00C63D51"/>
    <w:rsid w:val="00C777DF"/>
    <w:rsid w:val="00CC3C85"/>
    <w:rsid w:val="00D338E3"/>
    <w:rsid w:val="00D66D07"/>
    <w:rsid w:val="00DB3C1B"/>
    <w:rsid w:val="00DC3D35"/>
    <w:rsid w:val="00DC64BD"/>
    <w:rsid w:val="00E10684"/>
    <w:rsid w:val="00E377C3"/>
    <w:rsid w:val="00E645A9"/>
    <w:rsid w:val="00E64E75"/>
    <w:rsid w:val="00E90F5B"/>
    <w:rsid w:val="00EC52A4"/>
    <w:rsid w:val="00F11D1C"/>
    <w:rsid w:val="00F30617"/>
    <w:rsid w:val="00F428C6"/>
    <w:rsid w:val="00F734D8"/>
    <w:rsid w:val="00F82251"/>
    <w:rsid w:val="00F97B63"/>
    <w:rsid w:val="00FB0F11"/>
    <w:rsid w:val="00FD52AA"/>
    <w:rsid w:val="00FD6B82"/>
    <w:rsid w:val="00FF1A97"/>
    <w:rsid w:val="00FF43FB"/>
    <w:rsid w:val="00FF4E1C"/>
    <w:rsid w:val="033ED3EB"/>
    <w:rsid w:val="071267F2"/>
    <w:rsid w:val="19FFB654"/>
    <w:rsid w:val="1CD88464"/>
    <w:rsid w:val="22B1C774"/>
    <w:rsid w:val="22BFBA60"/>
    <w:rsid w:val="2359F4BB"/>
    <w:rsid w:val="2C203428"/>
    <w:rsid w:val="315FB638"/>
    <w:rsid w:val="366CAB80"/>
    <w:rsid w:val="3E77A9E6"/>
    <w:rsid w:val="5916BC35"/>
    <w:rsid w:val="6CEFC0B8"/>
    <w:rsid w:val="7C5BD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7EAB"/>
  <w15:chartTrackingRefBased/>
  <w15:docId w15:val="{5B022356-6F02-4BD1-BB53-E2961559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F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5DFB"/>
  </w:style>
  <w:style w:type="paragraph" w:styleId="Footer">
    <w:name w:val="footer"/>
    <w:basedOn w:val="Normal"/>
    <w:link w:val="FooterChar"/>
    <w:uiPriority w:val="99"/>
    <w:unhideWhenUsed/>
    <w:rsid w:val="009C5DF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5DFB"/>
  </w:style>
  <w:style w:type="character" w:styleId="Hyperlink">
    <w:name w:val="Hyperlink"/>
    <w:basedOn w:val="DefaultParagraphFont"/>
    <w:uiPriority w:val="99"/>
    <w:unhideWhenUsed/>
    <w:rsid w:val="009C5DF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1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61E4"/>
    <w:pPr>
      <w:ind w:left="720"/>
      <w:contextualSpacing/>
    </w:pPr>
  </w:style>
  <w:style w:type="character" w:styleId="normaltextrun" w:customStyle="1">
    <w:name w:val="normaltextrun"/>
    <w:basedOn w:val="DefaultParagraphFont"/>
    <w:rsid w:val="00845D8C"/>
  </w:style>
  <w:style w:type="character" w:styleId="CommentReference">
    <w:name w:val="annotation reference"/>
    <w:basedOn w:val="DefaultParagraphFont"/>
    <w:uiPriority w:val="99"/>
    <w:semiHidden/>
    <w:unhideWhenUsed/>
    <w:rsid w:val="005D7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AB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D7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B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D7A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5A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3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hebrilliantclub.org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thebrilliantclub.org/welcome-to-the-club/social-media-and-comms-guide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thebrilliantclub.org/wp-content/uploads/2023/09/Social-Media-and-Communications-Guide.pdf" TargetMode="External" Id="Ra74a8df65579462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78171b-79ba-49c9-a65d-fc675f22b952" xsi:nil="true"/>
    <lcf76f155ced4ddcb4097134ff3c332f xmlns="cfe2d742-c946-47a1-8be0-f95b0ca4b8ea">
      <Terms xmlns="http://schemas.microsoft.com/office/infopath/2007/PartnerControls"/>
    </lcf76f155ced4ddcb4097134ff3c332f>
    <Notes0 xmlns="cfe2d742-c946-47a1-8be0-f95b0ca4b8ea" xsi:nil="true"/>
    <Image xmlns="cfe2d742-c946-47a1-8be0-f95b0ca4b8ea" xsi:nil="true"/>
    <Formatted xmlns="cfe2d742-c946-47a1-8be0-f95b0ca4b8ea">true</Formatted>
    <_Flow_SignoffStatus xmlns="cfe2d742-c946-47a1-8be0-f95b0ca4b8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24" ma:contentTypeDescription="Create a new document." ma:contentTypeScope="" ma:versionID="f5ecfffe0df2912ec4484dc0346d1e99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1c785c517b28c5db44e7133a14c0248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  <xsd:element ref="ns3:MediaLengthInSeconds" minOccurs="0"/>
                <xsd:element ref="ns3:Formatted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851cc648-95df-482b-a5bc-34982efe9362}" ma:internalName="TaxCatchAll" ma:showField="CatchAllData" ma:web="0a78171b-79ba-49c9-a65d-fc675f22b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Formatted" ma:index="25" nillable="true" ma:displayName="Formatted" ma:default="1" ma:format="Dropdown" ma:internalName="Formatted">
      <xsd:simpleType>
        <xsd:restriction base="dms:Boolea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8b0cd0a-b1ba-4ac5-86fe-f621f9e6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DDC3F-C66F-4EB3-8D71-13CB1E41C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FDA5-7297-4146-865E-CDF6D380CD87}">
  <ds:schemaRefs>
    <ds:schemaRef ds:uri="http://schemas.microsoft.com/office/2006/metadata/properties"/>
    <ds:schemaRef ds:uri="http://schemas.microsoft.com/office/infopath/2007/PartnerControls"/>
    <ds:schemaRef ds:uri="858dc894-c23c-4b4c-a2c0-6d8ea237aabc"/>
    <ds:schemaRef ds:uri="0a78171b-79ba-49c9-a65d-fc675f22b952"/>
  </ds:schemaRefs>
</ds:datastoreItem>
</file>

<file path=customXml/itemProps3.xml><?xml version="1.0" encoding="utf-8"?>
<ds:datastoreItem xmlns:ds="http://schemas.openxmlformats.org/officeDocument/2006/customXml" ds:itemID="{FC35366A-E48C-4CCC-92CC-41DA398EA7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Cummings</dc:creator>
  <cp:keywords/>
  <dc:description/>
  <cp:lastModifiedBy>Elspeth Kenny</cp:lastModifiedBy>
  <cp:revision>41</cp:revision>
  <dcterms:created xsi:type="dcterms:W3CDTF">2023-02-10T11:11:00Z</dcterms:created>
  <dcterms:modified xsi:type="dcterms:W3CDTF">2024-01-22T15:43:42Z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  <property fmtid="{D5CDD505-2E9C-101B-9397-08002B2CF9AE}" pid="3" name="MediaServiceImageTags">
    <vt:lpwstr/>
  </property>
</Properties>
</file>